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82" w:rsidRPr="00395EA9" w:rsidRDefault="00E75082" w:rsidP="00E75082">
      <w:pPr>
        <w:pStyle w:val="Default"/>
        <w:jc w:val="both"/>
        <w:rPr>
          <w:rFonts w:ascii="Palatino Linotype" w:hAnsi="Palatino Linotype"/>
        </w:rPr>
      </w:pPr>
    </w:p>
    <w:p w:rsidR="00E75082" w:rsidRPr="00395EA9" w:rsidRDefault="00395EA9" w:rsidP="00E75082">
      <w:pPr>
        <w:pStyle w:val="Default"/>
        <w:jc w:val="both"/>
        <w:rPr>
          <w:rFonts w:ascii="Palatino Linotype" w:hAnsi="Palatino Linotype"/>
        </w:rPr>
      </w:pPr>
      <w:r w:rsidRPr="00395EA9">
        <w:rPr>
          <w:rFonts w:ascii="Palatino Linotype" w:hAnsi="Palatino Linotype"/>
          <w:noProof/>
        </w:rPr>
        <w:drawing>
          <wp:anchor distT="0" distB="0" distL="114300" distR="114300" simplePos="0" relativeHeight="251658240" behindDoc="0" locked="0" layoutInCell="1" allowOverlap="1" wp14:anchorId="0CAEB133" wp14:editId="24D096EB">
            <wp:simplePos x="0" y="0"/>
            <wp:positionH relativeFrom="column">
              <wp:posOffset>3924571</wp:posOffset>
            </wp:positionH>
            <wp:positionV relativeFrom="paragraph">
              <wp:posOffset>194182</wp:posOffset>
            </wp:positionV>
            <wp:extent cx="1869311" cy="1868531"/>
            <wp:effectExtent l="0" t="0" r="0" b="0"/>
            <wp:wrapSquare wrapText="bothSides"/>
            <wp:docPr id="1" name="Picture 1" descr="C:\Users\ybadiei\Pictures\Yo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badiei\Pictures\Yos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9311" cy="1868531"/>
                    </a:xfrm>
                    <a:prstGeom prst="rect">
                      <a:avLst/>
                    </a:prstGeom>
                    <a:noFill/>
                    <a:ln>
                      <a:noFill/>
                    </a:ln>
                  </pic:spPr>
                </pic:pic>
              </a:graphicData>
            </a:graphic>
          </wp:anchor>
        </w:drawing>
      </w:r>
    </w:p>
    <w:p w:rsidR="00E75082" w:rsidRPr="00395EA9" w:rsidRDefault="00E75082" w:rsidP="004B6311">
      <w:pPr>
        <w:pStyle w:val="Default"/>
        <w:jc w:val="both"/>
        <w:rPr>
          <w:rFonts w:ascii="Palatino Linotype" w:hAnsi="Palatino Linotype"/>
          <w:iCs/>
        </w:rPr>
      </w:pPr>
      <w:r w:rsidRPr="00395EA9">
        <w:rPr>
          <w:rFonts w:ascii="Palatino Linotype" w:hAnsi="Palatino Linotype"/>
          <w:b/>
          <w:bCs/>
          <w:sz w:val="40"/>
          <w:szCs w:val="40"/>
        </w:rPr>
        <w:t>D</w:t>
      </w:r>
      <w:r w:rsidRPr="00395EA9">
        <w:rPr>
          <w:rFonts w:ascii="Palatino Linotype" w:hAnsi="Palatino Linotype"/>
        </w:rPr>
        <w:t xml:space="preserve">r. </w:t>
      </w:r>
      <w:proofErr w:type="spellStart"/>
      <w:r w:rsidRPr="00395EA9">
        <w:rPr>
          <w:rFonts w:ascii="Palatino Linotype" w:hAnsi="Palatino Linotype"/>
        </w:rPr>
        <w:t>Yosra</w:t>
      </w:r>
      <w:proofErr w:type="spellEnd"/>
      <w:r w:rsidRPr="00395EA9">
        <w:rPr>
          <w:rFonts w:ascii="Palatino Linotype" w:hAnsi="Palatino Linotype"/>
        </w:rPr>
        <w:t xml:space="preserve"> </w:t>
      </w:r>
      <w:proofErr w:type="spellStart"/>
      <w:r w:rsidRPr="00395EA9">
        <w:rPr>
          <w:rFonts w:ascii="Palatino Linotype" w:hAnsi="Palatino Linotype"/>
        </w:rPr>
        <w:t>Badiei</w:t>
      </w:r>
      <w:proofErr w:type="spellEnd"/>
      <w:r w:rsidRPr="00395EA9">
        <w:rPr>
          <w:rFonts w:ascii="Palatino Linotype" w:hAnsi="Palatino Linotype"/>
        </w:rPr>
        <w:t xml:space="preserve"> graduated from AUC with a Bachelor in Science </w:t>
      </w:r>
      <w:r w:rsidR="00053412" w:rsidRPr="00395EA9">
        <w:rPr>
          <w:rFonts w:ascii="Palatino Linotype" w:hAnsi="Palatino Linotype"/>
        </w:rPr>
        <w:t xml:space="preserve">degree </w:t>
      </w:r>
      <w:r w:rsidRPr="00395EA9">
        <w:rPr>
          <w:rFonts w:ascii="Palatino Linotype" w:hAnsi="Palatino Linotype"/>
        </w:rPr>
        <w:t xml:space="preserve">in Chemistry, </w:t>
      </w:r>
      <w:r w:rsidRPr="00395EA9">
        <w:rPr>
          <w:rFonts w:ascii="Palatino Linotype" w:hAnsi="Palatino Linotype"/>
          <w:i/>
          <w:iCs/>
        </w:rPr>
        <w:t>Magna Cum-Laude</w:t>
      </w:r>
      <w:r w:rsidR="00053412" w:rsidRPr="00395EA9">
        <w:rPr>
          <w:rFonts w:ascii="Palatino Linotype" w:hAnsi="Palatino Linotype"/>
          <w:i/>
          <w:iCs/>
        </w:rPr>
        <w:t>,</w:t>
      </w:r>
      <w:r w:rsidRPr="00395EA9">
        <w:rPr>
          <w:rFonts w:ascii="Palatino Linotype" w:hAnsi="Palatino Linotype"/>
          <w:i/>
          <w:iCs/>
        </w:rPr>
        <w:t xml:space="preserve"> </w:t>
      </w:r>
      <w:r w:rsidRPr="00395EA9">
        <w:rPr>
          <w:rFonts w:ascii="Palatino Linotype" w:hAnsi="Palatino Linotype"/>
          <w:iCs/>
        </w:rPr>
        <w:t xml:space="preserve">with a specialization in industrial &amp; clinical analysis. Upon graduation, she taught in AUC as a teaching assistant </w:t>
      </w:r>
      <w:r w:rsidR="00395EA9" w:rsidRPr="00395EA9">
        <w:rPr>
          <w:rFonts w:ascii="Palatino Linotype" w:hAnsi="Palatino Linotype"/>
          <w:iCs/>
        </w:rPr>
        <w:t xml:space="preserve">in </w:t>
      </w:r>
      <w:r w:rsidRPr="00395EA9">
        <w:rPr>
          <w:rFonts w:ascii="Palatino Linotype" w:hAnsi="Palatino Linotype"/>
          <w:iCs/>
        </w:rPr>
        <w:t xml:space="preserve">several chemistry courses and laboratories. Her passion for teaching and research motivated her to </w:t>
      </w:r>
      <w:r w:rsidR="00053412" w:rsidRPr="00395EA9">
        <w:rPr>
          <w:rFonts w:ascii="Palatino Linotype" w:hAnsi="Palatino Linotype"/>
          <w:iCs/>
        </w:rPr>
        <w:t>pursue a</w:t>
      </w:r>
      <w:r w:rsidRPr="00395EA9">
        <w:rPr>
          <w:rFonts w:ascii="Palatino Linotype" w:hAnsi="Palatino Linotype"/>
          <w:iCs/>
        </w:rPr>
        <w:t xml:space="preserve"> doctorate in Chemistry. She obtained her Ph.D. in Inorganic and Organometallic Chemistry from Georgetown University in Washington D.C. in 2009. Her thesis dissertation earned her the Harold Glassman Award for Best Dissertation in the Sciences in 2010 from Georgetown University. Her Ph</w:t>
      </w:r>
      <w:r w:rsidR="00384589" w:rsidRPr="00395EA9">
        <w:rPr>
          <w:rFonts w:ascii="Palatino Linotype" w:hAnsi="Palatino Linotype"/>
          <w:iCs/>
        </w:rPr>
        <w:t>.</w:t>
      </w:r>
      <w:r w:rsidRPr="00395EA9">
        <w:rPr>
          <w:rFonts w:ascii="Palatino Linotype" w:hAnsi="Palatino Linotype"/>
          <w:iCs/>
        </w:rPr>
        <w:t>D</w:t>
      </w:r>
      <w:r w:rsidR="00384589" w:rsidRPr="00395EA9">
        <w:rPr>
          <w:rFonts w:ascii="Palatino Linotype" w:hAnsi="Palatino Linotype"/>
          <w:iCs/>
        </w:rPr>
        <w:t>.</w:t>
      </w:r>
      <w:r w:rsidRPr="00395EA9">
        <w:rPr>
          <w:rFonts w:ascii="Palatino Linotype" w:hAnsi="Palatino Linotype"/>
          <w:iCs/>
        </w:rPr>
        <w:t xml:space="preserve"> thesis was related to catalytic reactions involving C-H bond amination</w:t>
      </w:r>
      <w:r w:rsidR="00395EA9" w:rsidRPr="00395EA9">
        <w:rPr>
          <w:rFonts w:ascii="Palatino Linotype" w:hAnsi="Palatino Linotype"/>
          <w:iCs/>
        </w:rPr>
        <w:t>,</w:t>
      </w:r>
      <w:r w:rsidRPr="00395EA9">
        <w:rPr>
          <w:rFonts w:ascii="Palatino Linotype" w:hAnsi="Palatino Linotype"/>
          <w:iCs/>
        </w:rPr>
        <w:t xml:space="preserve"> which has important applications in the synthesis of medicinal drugs in the pharmaceutical industry. She then earned a postdoctoral fellowship at Johns Hopkins University</w:t>
      </w:r>
      <w:r w:rsidR="00395EA9" w:rsidRPr="00395EA9">
        <w:rPr>
          <w:rFonts w:ascii="Palatino Linotype" w:hAnsi="Palatino Linotype"/>
          <w:iCs/>
        </w:rPr>
        <w:t>,</w:t>
      </w:r>
      <w:r w:rsidRPr="00395EA9">
        <w:rPr>
          <w:rFonts w:ascii="Palatino Linotype" w:hAnsi="Palatino Linotype"/>
          <w:iCs/>
        </w:rPr>
        <w:t xml:space="preserve"> where she studied the mechanism of bioinorganic </w:t>
      </w:r>
      <w:proofErr w:type="spellStart"/>
      <w:r w:rsidRPr="00395EA9">
        <w:rPr>
          <w:rFonts w:ascii="Palatino Linotype" w:hAnsi="Palatino Linotype"/>
          <w:iCs/>
        </w:rPr>
        <w:t>metalloenzymes</w:t>
      </w:r>
      <w:proofErr w:type="spellEnd"/>
      <w:r w:rsidRPr="00395EA9">
        <w:rPr>
          <w:rFonts w:ascii="Palatino Linotype" w:hAnsi="Palatino Linotype"/>
          <w:iCs/>
        </w:rPr>
        <w:t xml:space="preserve">. After completing her postdoctoral fellowship, she was hired as research associate at Brookhaven National Laboratory </w:t>
      </w:r>
      <w:r w:rsidR="00053412" w:rsidRPr="00395EA9">
        <w:rPr>
          <w:rFonts w:ascii="Palatino Linotype" w:hAnsi="Palatino Linotype"/>
          <w:iCs/>
        </w:rPr>
        <w:t>in N</w:t>
      </w:r>
      <w:r w:rsidR="00395EA9" w:rsidRPr="00395EA9">
        <w:rPr>
          <w:rFonts w:ascii="Palatino Linotype" w:hAnsi="Palatino Linotype"/>
          <w:iCs/>
        </w:rPr>
        <w:t>.Y.,</w:t>
      </w:r>
      <w:r w:rsidR="00053412" w:rsidRPr="00395EA9">
        <w:rPr>
          <w:rFonts w:ascii="Palatino Linotype" w:hAnsi="Palatino Linotype"/>
          <w:iCs/>
        </w:rPr>
        <w:t xml:space="preserve"> </w:t>
      </w:r>
      <w:r w:rsidRPr="00395EA9">
        <w:rPr>
          <w:rFonts w:ascii="Palatino Linotype" w:hAnsi="Palatino Linotype"/>
          <w:iCs/>
        </w:rPr>
        <w:t>where she worked on renewable energy research. She was appoi</w:t>
      </w:r>
      <w:bookmarkStart w:id="0" w:name="_GoBack"/>
      <w:bookmarkEnd w:id="0"/>
      <w:r w:rsidRPr="00395EA9">
        <w:rPr>
          <w:rFonts w:ascii="Palatino Linotype" w:hAnsi="Palatino Linotype"/>
          <w:iCs/>
        </w:rPr>
        <w:t>nted as an Assistant Professor in the Department of Chemistry at Saint Peter’s University, Jersey City, NJ</w:t>
      </w:r>
      <w:r w:rsidR="00395EA9" w:rsidRPr="00395EA9">
        <w:rPr>
          <w:rFonts w:ascii="Palatino Linotype" w:hAnsi="Palatino Linotype"/>
          <w:iCs/>
        </w:rPr>
        <w:t>,</w:t>
      </w:r>
      <w:r w:rsidRPr="00395EA9">
        <w:rPr>
          <w:rFonts w:ascii="Palatino Linotype" w:hAnsi="Palatino Linotype"/>
          <w:iCs/>
        </w:rPr>
        <w:t xml:space="preserve"> in 2004. Dr. </w:t>
      </w:r>
      <w:proofErr w:type="spellStart"/>
      <w:r w:rsidRPr="00395EA9">
        <w:rPr>
          <w:rFonts w:ascii="Palatino Linotype" w:hAnsi="Palatino Linotype"/>
          <w:iCs/>
        </w:rPr>
        <w:t>Badiei</w:t>
      </w:r>
      <w:proofErr w:type="spellEnd"/>
      <w:r w:rsidRPr="00395EA9">
        <w:rPr>
          <w:rFonts w:ascii="Palatino Linotype" w:hAnsi="Palatino Linotype"/>
          <w:iCs/>
        </w:rPr>
        <w:t xml:space="preserve"> was promoted to Associate Professor of Chemistry with the</w:t>
      </w:r>
      <w:r w:rsidR="00053412" w:rsidRPr="00395EA9">
        <w:rPr>
          <w:rFonts w:ascii="Palatino Linotype" w:hAnsi="Palatino Linotype"/>
          <w:iCs/>
        </w:rPr>
        <w:t xml:space="preserve"> rank of tenure in 2020 and </w:t>
      </w:r>
      <w:r w:rsidRPr="00395EA9">
        <w:rPr>
          <w:rFonts w:ascii="Palatino Linotype" w:hAnsi="Palatino Linotype"/>
          <w:iCs/>
        </w:rPr>
        <w:t xml:space="preserve">currently has a research group of undergraduate students working on making sustainable energy fuels using molecular catalysts and nanomaterials. Dr. </w:t>
      </w:r>
      <w:proofErr w:type="spellStart"/>
      <w:r w:rsidRPr="00395EA9">
        <w:rPr>
          <w:rFonts w:ascii="Palatino Linotype" w:hAnsi="Palatino Linotype"/>
          <w:iCs/>
        </w:rPr>
        <w:t>Badiei</w:t>
      </w:r>
      <w:proofErr w:type="spellEnd"/>
      <w:r w:rsidRPr="00395EA9">
        <w:rPr>
          <w:rFonts w:ascii="Palatino Linotype" w:hAnsi="Palatino Linotype"/>
          <w:iCs/>
        </w:rPr>
        <w:t xml:space="preserve"> published 17 articles in high</w:t>
      </w:r>
      <w:r w:rsidR="00395EA9" w:rsidRPr="00395EA9">
        <w:rPr>
          <w:rFonts w:ascii="Palatino Linotype" w:hAnsi="Palatino Linotype"/>
          <w:iCs/>
        </w:rPr>
        <w:t>-</w:t>
      </w:r>
      <w:r w:rsidRPr="00395EA9">
        <w:rPr>
          <w:rFonts w:ascii="Palatino Linotype" w:hAnsi="Palatino Linotype"/>
          <w:iCs/>
        </w:rPr>
        <w:t xml:space="preserve">impact </w:t>
      </w:r>
      <w:r w:rsidR="00384589" w:rsidRPr="00395EA9">
        <w:rPr>
          <w:rFonts w:ascii="Palatino Linotype" w:hAnsi="Palatino Linotype"/>
          <w:iCs/>
        </w:rPr>
        <w:t>peer-reviewed journals and has</w:t>
      </w:r>
      <w:r w:rsidRPr="00395EA9">
        <w:rPr>
          <w:rFonts w:ascii="Palatino Linotype" w:hAnsi="Palatino Linotype"/>
          <w:iCs/>
        </w:rPr>
        <w:t xml:space="preserve"> contributed several c</w:t>
      </w:r>
      <w:r w:rsidR="00384589" w:rsidRPr="00395EA9">
        <w:rPr>
          <w:rFonts w:ascii="Palatino Linotype" w:hAnsi="Palatino Linotype"/>
          <w:iCs/>
        </w:rPr>
        <w:t xml:space="preserve">onference presentations that included undergraduate </w:t>
      </w:r>
      <w:r w:rsidRPr="00395EA9">
        <w:rPr>
          <w:rFonts w:ascii="Palatino Linotype" w:hAnsi="Palatino Linotype"/>
          <w:iCs/>
        </w:rPr>
        <w:t>stu</w:t>
      </w:r>
      <w:r w:rsidR="00384589" w:rsidRPr="00395EA9">
        <w:rPr>
          <w:rFonts w:ascii="Palatino Linotype" w:hAnsi="Palatino Linotype"/>
          <w:iCs/>
        </w:rPr>
        <w:t>dents at national conference meetings</w:t>
      </w:r>
      <w:r w:rsidRPr="00395EA9">
        <w:rPr>
          <w:rFonts w:ascii="Palatino Linotype" w:hAnsi="Palatino Linotype"/>
          <w:iCs/>
        </w:rPr>
        <w:t xml:space="preserve">. </w:t>
      </w:r>
    </w:p>
    <w:p w:rsidR="00A44171" w:rsidRPr="00395EA9" w:rsidRDefault="001B7E56">
      <w:pPr>
        <w:rPr>
          <w:rFonts w:ascii="Palatino Linotype" w:hAnsi="Palatino Linotype"/>
        </w:rPr>
      </w:pPr>
    </w:p>
    <w:sectPr w:rsidR="00A44171" w:rsidRPr="00395E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56" w:rsidRDefault="001B7E56" w:rsidP="00395EA9">
      <w:pPr>
        <w:spacing w:after="0" w:line="240" w:lineRule="auto"/>
      </w:pPr>
      <w:r>
        <w:separator/>
      </w:r>
    </w:p>
  </w:endnote>
  <w:endnote w:type="continuationSeparator" w:id="0">
    <w:p w:rsidR="001B7E56" w:rsidRDefault="001B7E56" w:rsidP="0039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56" w:rsidRDefault="001B7E56" w:rsidP="00395EA9">
      <w:pPr>
        <w:spacing w:after="0" w:line="240" w:lineRule="auto"/>
      </w:pPr>
      <w:r>
        <w:separator/>
      </w:r>
    </w:p>
  </w:footnote>
  <w:footnote w:type="continuationSeparator" w:id="0">
    <w:p w:rsidR="001B7E56" w:rsidRDefault="001B7E56" w:rsidP="00395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A9" w:rsidRDefault="00395EA9">
    <w:pPr>
      <w:pStyle w:val="Header"/>
    </w:pPr>
    <w:r>
      <w:rPr>
        <w:noProof/>
      </w:rPr>
      <w:drawing>
        <wp:inline distT="0" distB="0" distL="0" distR="0">
          <wp:extent cx="2866490" cy="735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clogo_StudentsTodayAlumniForever_slog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0154" cy="7468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DGzsDQ2MjYyNTNX0lEKTi0uzszPAykwrAUAs+T6XywAAAA="/>
  </w:docVars>
  <w:rsids>
    <w:rsidRoot w:val="00E75082"/>
    <w:rsid w:val="00053412"/>
    <w:rsid w:val="001B7E56"/>
    <w:rsid w:val="002463A8"/>
    <w:rsid w:val="00384589"/>
    <w:rsid w:val="00395EA9"/>
    <w:rsid w:val="004B6311"/>
    <w:rsid w:val="00C526A8"/>
    <w:rsid w:val="00E75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F9A48"/>
  <w15:chartTrackingRefBased/>
  <w15:docId w15:val="{536D35C4-D7A9-4722-8D7F-B9D2EB0E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08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95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A9"/>
  </w:style>
  <w:style w:type="paragraph" w:styleId="Footer">
    <w:name w:val="footer"/>
    <w:basedOn w:val="Normal"/>
    <w:link w:val="FooterChar"/>
    <w:uiPriority w:val="99"/>
    <w:unhideWhenUsed/>
    <w:rsid w:val="00395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Peter's University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Badiei, Yosra</dc:creator>
  <cp:keywords/>
  <dc:description/>
  <cp:lastModifiedBy>Marwa Zayed</cp:lastModifiedBy>
  <cp:revision>4</cp:revision>
  <dcterms:created xsi:type="dcterms:W3CDTF">2022-02-15T02:43:00Z</dcterms:created>
  <dcterms:modified xsi:type="dcterms:W3CDTF">2022-02-28T09:41:00Z</dcterms:modified>
</cp:coreProperties>
</file>